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36" w:rsidRDefault="00957236" w:rsidP="00957236">
      <w:pPr>
        <w:spacing w:after="22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4B9EF6"/>
          <w:kern w:val="36"/>
          <w:sz w:val="56"/>
          <w:szCs w:val="53"/>
          <w:lang w:eastAsia="es-CL"/>
        </w:rPr>
      </w:pPr>
      <w:r>
        <w:rPr>
          <w:noProof/>
          <w:sz w:val="20"/>
          <w:lang w:eastAsia="es-CL"/>
        </w:rPr>
        <w:drawing>
          <wp:inline distT="0" distB="0" distL="0" distR="0" wp14:anchorId="673A8885" wp14:editId="4B94522C">
            <wp:extent cx="2003079" cy="1123950"/>
            <wp:effectExtent l="0" t="0" r="0" b="0"/>
            <wp:docPr id="1" name="Imagen 1" descr="logo pascua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pascuali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079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236" w:rsidRPr="00080888" w:rsidRDefault="00957236" w:rsidP="00957236">
      <w:pPr>
        <w:spacing w:after="22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56"/>
          <w:szCs w:val="53"/>
          <w:lang w:eastAsia="es-CL"/>
        </w:rPr>
      </w:pPr>
      <w:r w:rsidRPr="00080888">
        <w:rPr>
          <w:rFonts w:ascii="Times New Roman" w:eastAsia="Times New Roman" w:hAnsi="Times New Roman" w:cs="Times New Roman"/>
          <w:kern w:val="36"/>
          <w:sz w:val="56"/>
          <w:szCs w:val="53"/>
          <w:lang w:eastAsia="es-CL"/>
        </w:rPr>
        <w:t>Manual de Convivencia</w:t>
      </w: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  <w:t>ARTÍCULO 1°. Objetivos.</w:t>
      </w:r>
    </w:p>
    <w:p w:rsidR="00957236" w:rsidRPr="00080888" w:rsidRDefault="00957236" w:rsidP="00957236">
      <w:pPr>
        <w:spacing w:after="21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1.1. El presente reglamento tiene por finalidad promover y desarrollar en todos los integrantes de la comunidad educativa los principios y elementos que construyan una sana convivencia escolar, con especial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énfasis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en una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formación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que favorezca la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prevención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de toda clase de violencia o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agresión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.</w:t>
      </w:r>
    </w:p>
    <w:p w:rsidR="00957236" w:rsidRPr="00080888" w:rsidRDefault="00957236" w:rsidP="00957236">
      <w:pPr>
        <w:spacing w:after="21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1.2. Asimismo establece protocolos de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actuación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para los casos de maltrato escolar, los que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deberán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estimular el acercamiento y entendimiento de las partes en conflicto.</w:t>
      </w:r>
    </w:p>
    <w:p w:rsidR="00957236" w:rsidRPr="00080888" w:rsidRDefault="00957236" w:rsidP="00957236">
      <w:pPr>
        <w:spacing w:after="21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1.3. Lo anterior es sin perjuicio de impulsar acciones de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prevención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tales como talleres de habilidades socio – afectivas, habilidades para la vida,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alfabetización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emocional, competencias parentales, entre otros, teniendo en cuenta especialmente el proyecto educativo institucional.</w:t>
      </w:r>
    </w:p>
    <w:p w:rsidR="00957236" w:rsidRPr="00080888" w:rsidRDefault="00957236" w:rsidP="00957236">
      <w:pPr>
        <w:spacing w:after="21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  <w:t>ARTÍCULO 2°. Conceptos.</w:t>
      </w:r>
    </w:p>
    <w:p w:rsidR="00957236" w:rsidRPr="00080888" w:rsidRDefault="00957236" w:rsidP="00957236">
      <w:pPr>
        <w:spacing w:after="21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2.1. La sana convivencia escolar es un derecho y un deber que tienen todos los miembros de la comunidad educativa, cuyo fundamento principal es la dignidad de las personas y el respeto que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éstas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se deben. Es un aprendizaje en sí mismo que contribuye a un proceso educativo implementado en un ambiente tolerante y libre de violencia, orientado a que cada uno de sus miembros pueda desarrollar plenamente su personalidad, ejercer sus derechos y cumplir sus deberes correlativos.</w:t>
      </w:r>
    </w:p>
    <w:p w:rsidR="00957236" w:rsidRPr="00080888" w:rsidRDefault="00957236" w:rsidP="00957236">
      <w:pPr>
        <w:spacing w:after="21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2.2. Por comunidad educativa se entiende aquella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agrupación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de personas que, inspiradas en un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propósito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común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, integran la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institución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educacional, incluyendo a alumnos, padres, madres y apoderados, profesionales de la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educación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, asistentes de la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educación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, equipos docentes directivos y sostenedores educacionales.</w:t>
      </w: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</w:pP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</w:pP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  <w:t>ARTÍCULO 3°. Derechos y deberes de la comunidad educativa.</w:t>
      </w:r>
    </w:p>
    <w:p w:rsidR="00957236" w:rsidRPr="00080888" w:rsidRDefault="00957236" w:rsidP="00957236">
      <w:pPr>
        <w:spacing w:after="21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3.1. Todos los integrantes de la comunidad educativa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deberán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promover y asegurar una sana convivencia escolar y realizar sus actividades bajo las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máximas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del respeto mutuo y la tolerancia.</w:t>
      </w:r>
    </w:p>
    <w:p w:rsidR="00957236" w:rsidRPr="00080888" w:rsidRDefault="00957236" w:rsidP="00957236">
      <w:pPr>
        <w:spacing w:after="21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3.2. Los miembros de la comunidad educativa tienen derecho a desarrollarse en un ambiente sano y a recibir la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formación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integral necesaria para construirlo. En caso de que dicho ambiente no se cumpla o se vea afectado, sus integrantes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tendrán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derecho a denunciar, reclamar, ser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oídos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y exigir que sus peticiones sean atendidas en resguardo de sus derechos. A su vez,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están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obligados a colaborar en el tratamiento oportuno de situaciones de conflicto o maltrato entre cualquiera de los integrantes de la comunidad educativa y en el esclarecimiento de los hechos denunciados.</w:t>
      </w: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</w:pP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</w:pP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  <w:t xml:space="preserve">ARTÍCULO 4°. </w:t>
      </w:r>
      <w:proofErr w:type="spellStart"/>
      <w:r w:rsidRPr="000808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  <w:t>Comite</w:t>
      </w:r>
      <w:proofErr w:type="spellEnd"/>
      <w:r w:rsidRPr="000808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  <w:t>́ de Sana Convivencia Escolar.</w:t>
      </w:r>
    </w:p>
    <w:p w:rsidR="00957236" w:rsidRPr="00080888" w:rsidRDefault="00957236" w:rsidP="00957236">
      <w:pPr>
        <w:spacing w:after="21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4.1.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Existira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́ un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Comite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́ de Sana Convivencia Escolar, que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estara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́ integrado por todas las educadoras de párvulos del Jardín Infantil:</w:t>
      </w:r>
    </w:p>
    <w:p w:rsidR="00957236" w:rsidRPr="00080888" w:rsidRDefault="00957236" w:rsidP="00957236">
      <w:pPr>
        <w:spacing w:after="21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4.2. El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Comite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́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tendra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́, entre otras, las siguientes atribuciones:</w:t>
      </w:r>
    </w:p>
    <w:p w:rsidR="00957236" w:rsidRPr="00080888" w:rsidRDefault="00957236" w:rsidP="00957236">
      <w:pPr>
        <w:numPr>
          <w:ilvl w:val="0"/>
          <w:numId w:val="1"/>
        </w:numPr>
        <w:spacing w:after="225" w:line="240" w:lineRule="auto"/>
        <w:ind w:left="13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Proponer o adoptar las medidas y programas conducentes al mantenimiento de un clima escolar sano;</w:t>
      </w:r>
    </w:p>
    <w:p w:rsidR="00957236" w:rsidRPr="00080888" w:rsidRDefault="00957236" w:rsidP="00957236">
      <w:pPr>
        <w:numPr>
          <w:ilvl w:val="0"/>
          <w:numId w:val="1"/>
        </w:numPr>
        <w:spacing w:after="225" w:line="240" w:lineRule="auto"/>
        <w:ind w:left="13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Diseñar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e implementar los planes de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prevención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de la violencia escolar del establecimiento;</w:t>
      </w:r>
    </w:p>
    <w:p w:rsidR="00957236" w:rsidRPr="00080888" w:rsidRDefault="00957236" w:rsidP="00957236">
      <w:pPr>
        <w:numPr>
          <w:ilvl w:val="0"/>
          <w:numId w:val="1"/>
        </w:numPr>
        <w:spacing w:after="225" w:line="240" w:lineRule="auto"/>
        <w:ind w:left="13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Informar y capacitar a todos los integrantes de la comunidad educativa acerca de las consecuencias del maltrato, acoso u hostigamiento escolar y de cualquier tipo de conducta contraria a la sana convivencia escolar;</w:t>
      </w:r>
    </w:p>
    <w:p w:rsidR="00957236" w:rsidRPr="00080888" w:rsidRDefault="00957236" w:rsidP="00957236">
      <w:pPr>
        <w:numPr>
          <w:ilvl w:val="0"/>
          <w:numId w:val="1"/>
        </w:numPr>
        <w:spacing w:after="225" w:line="240" w:lineRule="auto"/>
        <w:ind w:left="13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Requerir al Consejo de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Dirección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, a los profesores o a quien corresponda, informes, reportes o antecedentes relativos a la convivencia escolar;</w:t>
      </w:r>
    </w:p>
    <w:p w:rsidR="00957236" w:rsidRPr="00080888" w:rsidRDefault="00957236" w:rsidP="00957236">
      <w:pPr>
        <w:numPr>
          <w:ilvl w:val="0"/>
          <w:numId w:val="1"/>
        </w:numPr>
        <w:spacing w:after="225" w:line="240" w:lineRule="auto"/>
        <w:ind w:left="13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Determinar, con alcance general, qué tipo de faltas y sanciones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serán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de su propia competencia y aquellas que puedan resolverse directamente por los profesores u otras autoridades del establecimiento,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asi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́ como los procedimientos a seguir en cada caso; y</w:t>
      </w:r>
    </w:p>
    <w:p w:rsidR="00957236" w:rsidRPr="00080888" w:rsidRDefault="00957236" w:rsidP="00957236">
      <w:pPr>
        <w:numPr>
          <w:ilvl w:val="0"/>
          <w:numId w:val="1"/>
        </w:numPr>
        <w:spacing w:after="225" w:line="240" w:lineRule="auto"/>
        <w:ind w:left="13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Aplicar sanciones en los casos fundamentados y pertinentes.</w:t>
      </w:r>
    </w:p>
    <w:p w:rsidR="00957236" w:rsidRPr="00080888" w:rsidRDefault="00957236" w:rsidP="00957236">
      <w:pPr>
        <w:spacing w:after="21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El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Comite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́ se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reunira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́ para levantar la primera acta y cada vez que se presente un reclamo o denuncia. El Consejo de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Dirección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podra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́ convocar en forma extraordinaria para consultar sobre materias que considere pertinentes.</w:t>
      </w: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br/>
        <w:t xml:space="preserve">Será necesario registrar los contenidos y acuerdos tomados en las sesiones, por un miembro estable del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Comite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́.</w:t>
      </w: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</w:pP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</w:pP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  <w:t>ARTÍCULO 5°. Encargado de Convivencia Escolar.</w:t>
      </w:r>
    </w:p>
    <w:p w:rsidR="00957236" w:rsidRPr="00080888" w:rsidRDefault="00957236" w:rsidP="00957236">
      <w:pPr>
        <w:spacing w:after="21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Existira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́ uno o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más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encargados de convivencia escolar, quienes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deberán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ejecutar de manera permanente los acuerdos, decisiones y planes del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Comite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́ de Sana Convivencia Escolar, investigar en los casos correspondientes e informar sobre cualquier asunto relativo a la convivencia.</w:t>
      </w: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</w:pP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</w:pP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  <w:t xml:space="preserve">ARTÍCULO 6°. </w:t>
      </w:r>
      <w:proofErr w:type="spellStart"/>
      <w:r w:rsidRPr="000808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  <w:t>Prohibición</w:t>
      </w:r>
      <w:proofErr w:type="spellEnd"/>
      <w:r w:rsidRPr="000808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  <w:t xml:space="preserve"> de conductas contrarias a la sana convivencia escolar.</w:t>
      </w:r>
    </w:p>
    <w:p w:rsidR="00957236" w:rsidRPr="00080888" w:rsidRDefault="00957236" w:rsidP="00957236">
      <w:pPr>
        <w:spacing w:after="21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Se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prohíbe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cualquier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acción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u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omisión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que atente contra o vulnere la sana convivencia escolar. El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Comite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́ investigará, de conformidad a la normativa interna del establecimiento, las conductas consideradas como maltrato escolar, las que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deberán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ser debidamente explicitadas y, de ser pertinente, castigadas mediante un sistema gradual de sanciones.</w:t>
      </w: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</w:pP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</w:pP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</w:pP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  <w:lastRenderedPageBreak/>
        <w:t xml:space="preserve">ARTÍCULO 7°. </w:t>
      </w:r>
      <w:proofErr w:type="spellStart"/>
      <w:r w:rsidRPr="000808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  <w:t>Definición</w:t>
      </w:r>
      <w:proofErr w:type="spellEnd"/>
      <w:r w:rsidRPr="000808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  <w:t xml:space="preserve"> de maltrato escolar.</w:t>
      </w:r>
    </w:p>
    <w:p w:rsidR="00957236" w:rsidRPr="00080888" w:rsidRDefault="00957236" w:rsidP="00957236">
      <w:pPr>
        <w:spacing w:after="21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7.1. Se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entendera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́ por maltrato escolar cualquier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acción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u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omisión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intencional, ya sea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física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 o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psicológica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, realizada en forma escrita, verbal o a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través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de medios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tecnológicos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o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cibernéticos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, en contra de cualquier integrante de la comunidad educativa, con independencia del lugar en que se cometa, siempre que pueda:</w:t>
      </w:r>
    </w:p>
    <w:p w:rsidR="00957236" w:rsidRPr="00080888" w:rsidRDefault="00957236" w:rsidP="00957236">
      <w:pPr>
        <w:numPr>
          <w:ilvl w:val="0"/>
          <w:numId w:val="2"/>
        </w:numPr>
        <w:spacing w:after="225" w:line="240" w:lineRule="auto"/>
        <w:ind w:left="13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Producir el temor razonable de sufrir un menoscabo considerable en su integridad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física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o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psíquica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, su vida privada, su propiedad o en otros derechos fundamentales;</w:t>
      </w:r>
    </w:p>
    <w:p w:rsidR="00957236" w:rsidRPr="00080888" w:rsidRDefault="00957236" w:rsidP="00957236">
      <w:pPr>
        <w:numPr>
          <w:ilvl w:val="0"/>
          <w:numId w:val="2"/>
        </w:numPr>
        <w:spacing w:after="225" w:line="240" w:lineRule="auto"/>
        <w:ind w:left="13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Crear un ambiente escolar hostil, intimidatorio, humillante o abusivo; o</w:t>
      </w:r>
    </w:p>
    <w:p w:rsidR="00957236" w:rsidRPr="00080888" w:rsidRDefault="00957236" w:rsidP="00957236">
      <w:pPr>
        <w:numPr>
          <w:ilvl w:val="0"/>
          <w:numId w:val="2"/>
        </w:numPr>
        <w:spacing w:after="225" w:line="240" w:lineRule="auto"/>
        <w:ind w:left="13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Dificultar o impedir de cualquier manera su desarrollo o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desempeño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académico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, afectivo, moral, intelectual, espiritual o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físico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.</w:t>
      </w:r>
    </w:p>
    <w:p w:rsidR="00957236" w:rsidRPr="00080888" w:rsidRDefault="00957236" w:rsidP="00957236">
      <w:pPr>
        <w:numPr>
          <w:ilvl w:val="0"/>
          <w:numId w:val="2"/>
        </w:numPr>
        <w:spacing w:after="225" w:line="240" w:lineRule="auto"/>
        <w:ind w:left="13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La conducta agresiva debe ser intencional y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sistemática</w:t>
      </w:r>
      <w:proofErr w:type="spellEnd"/>
    </w:p>
    <w:p w:rsidR="00957236" w:rsidRPr="00080888" w:rsidRDefault="00957236" w:rsidP="00957236">
      <w:pPr>
        <w:numPr>
          <w:ilvl w:val="0"/>
          <w:numId w:val="2"/>
        </w:numPr>
        <w:spacing w:after="225" w:line="240" w:lineRule="auto"/>
        <w:ind w:left="13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Entre agresor y agredido, debe haber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asimetría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de poderes (socio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económico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, intelectual, social,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física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, edad, etc.)</w:t>
      </w:r>
    </w:p>
    <w:p w:rsidR="00957236" w:rsidRPr="00080888" w:rsidRDefault="00957236" w:rsidP="00957236">
      <w:pPr>
        <w:spacing w:after="21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7.2. Se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considerarán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constitutivas de maltrato escolar, entre otras, las siguientes conductas:</w:t>
      </w:r>
    </w:p>
    <w:p w:rsidR="00957236" w:rsidRPr="00080888" w:rsidRDefault="00957236" w:rsidP="00957236">
      <w:pPr>
        <w:numPr>
          <w:ilvl w:val="0"/>
          <w:numId w:val="3"/>
        </w:numPr>
        <w:spacing w:after="225" w:line="240" w:lineRule="auto"/>
        <w:ind w:left="13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Proferir insultos o garabatos, hacer gestos groseros o amenazantes u ofender reiteradamente a cualquier miembro de la comunidad educativa;</w:t>
      </w:r>
    </w:p>
    <w:p w:rsidR="00957236" w:rsidRPr="00080888" w:rsidRDefault="00957236" w:rsidP="00957236">
      <w:pPr>
        <w:numPr>
          <w:ilvl w:val="0"/>
          <w:numId w:val="3"/>
        </w:numPr>
        <w:spacing w:after="225" w:line="240" w:lineRule="auto"/>
        <w:ind w:left="13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Agredir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físicamente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, golpear o ejercer violencia en contra de un alumno o de cualquier otro miembro de la comunidad educativa;</w:t>
      </w:r>
    </w:p>
    <w:p w:rsidR="00957236" w:rsidRPr="00080888" w:rsidRDefault="00957236" w:rsidP="00957236">
      <w:pPr>
        <w:numPr>
          <w:ilvl w:val="0"/>
          <w:numId w:val="3"/>
        </w:numPr>
        <w:spacing w:after="225" w:line="240" w:lineRule="auto"/>
        <w:ind w:left="13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Agredir verbal o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psicológicamente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a cualquier miembro de la comunidad educativa;</w:t>
      </w:r>
    </w:p>
    <w:p w:rsidR="00957236" w:rsidRPr="00080888" w:rsidRDefault="00957236" w:rsidP="00957236">
      <w:pPr>
        <w:numPr>
          <w:ilvl w:val="0"/>
          <w:numId w:val="3"/>
        </w:numPr>
        <w:spacing w:after="225" w:line="240" w:lineRule="auto"/>
        <w:ind w:left="13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Amedrentar, amenazar, chantajear, intimidar, hostigar, acosar o burlarse de un alumno u otro miembro de la comunidad educativa (por ejemplo: utilizar sobrenombres hirientes, mofarse de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características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físicas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, etc.);</w:t>
      </w:r>
    </w:p>
    <w:p w:rsidR="00957236" w:rsidRPr="00080888" w:rsidRDefault="00957236" w:rsidP="00957236">
      <w:pPr>
        <w:numPr>
          <w:ilvl w:val="0"/>
          <w:numId w:val="3"/>
        </w:numPr>
        <w:spacing w:after="225" w:line="240" w:lineRule="auto"/>
        <w:ind w:left="13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Discriminar a un integrante de la comunidad educativa, ya sea por su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condición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social,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situación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económica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,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religión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, pensamiento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político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o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filosófico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, ascendencia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étnica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, nombre, nacionalidad, discapacidad, defectos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físicos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o cualquier otra circunstancia;</w:t>
      </w:r>
    </w:p>
    <w:p w:rsidR="00957236" w:rsidRPr="00080888" w:rsidRDefault="00957236" w:rsidP="00957236">
      <w:pPr>
        <w:numPr>
          <w:ilvl w:val="0"/>
          <w:numId w:val="3"/>
        </w:numPr>
        <w:spacing w:after="225" w:line="240" w:lineRule="auto"/>
        <w:ind w:left="13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Amenazar, atacar, injuriar o desprestigiar a un alumno o a cualquier otro integrante de la comunidad educativa a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través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de chats, blogs,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fotologs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, mensajes de texto, correos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electrónicos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, foros, servidores que almacenan videos o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fotografías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, sitios webs,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teléfonos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o cualquier otro medio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tecnológico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, virtual o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electrónico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;</w:t>
      </w:r>
    </w:p>
    <w:p w:rsidR="00957236" w:rsidRPr="00080888" w:rsidRDefault="00957236" w:rsidP="00957236">
      <w:pPr>
        <w:numPr>
          <w:ilvl w:val="0"/>
          <w:numId w:val="3"/>
        </w:numPr>
        <w:spacing w:after="225" w:line="240" w:lineRule="auto"/>
        <w:ind w:left="13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Exhibir, transmitir o difundir por medios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cibernéticos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cualquier conducta de maltrato escolar;</w:t>
      </w:r>
    </w:p>
    <w:p w:rsidR="00957236" w:rsidRPr="00080888" w:rsidRDefault="00957236" w:rsidP="00957236">
      <w:pPr>
        <w:numPr>
          <w:ilvl w:val="0"/>
          <w:numId w:val="3"/>
        </w:numPr>
        <w:spacing w:after="225" w:line="240" w:lineRule="auto"/>
        <w:ind w:left="13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Realizar acosos o ataques de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connotación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sexual, aun cuando no sean constitutivos de delito;</w:t>
      </w:r>
    </w:p>
    <w:p w:rsidR="00957236" w:rsidRPr="00080888" w:rsidRDefault="00957236" w:rsidP="00957236">
      <w:pPr>
        <w:numPr>
          <w:ilvl w:val="0"/>
          <w:numId w:val="3"/>
        </w:numPr>
        <w:spacing w:after="225" w:line="240" w:lineRule="auto"/>
        <w:ind w:left="13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lastRenderedPageBreak/>
        <w:t>Portar todo tipo de armas, instrumentos, utensilios u objetos cortantes, punzantes o contundentes, ya sean genuinos o con apariencia de ser reales, aun cuando no se haya hecho uso de ellos.</w:t>
      </w:r>
    </w:p>
    <w:p w:rsidR="00957236" w:rsidRPr="00080888" w:rsidRDefault="00957236" w:rsidP="00957236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  <w:t>ARTÍCULO 8°. Medidas y Sanciones Disciplinarias.</w:t>
      </w:r>
    </w:p>
    <w:p w:rsidR="00957236" w:rsidRPr="00080888" w:rsidRDefault="00957236" w:rsidP="00957236">
      <w:pPr>
        <w:spacing w:after="21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8.1. Se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podra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́ aplicar a quien incurra en conductas contrarias a la sana convivencia escolar, y especialmente en los casos de maltrato, alguna o algunas de las siguientes medidas o sanciones disciplinarias:</w:t>
      </w:r>
    </w:p>
    <w:p w:rsidR="00957236" w:rsidRPr="00080888" w:rsidRDefault="00957236" w:rsidP="00957236">
      <w:pPr>
        <w:spacing w:after="210" w:line="22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a)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Diálogo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personal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pedagógico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y correctivo;</w:t>
      </w: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br/>
        <w:t xml:space="preserve">b)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Diálogo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grupal reflexivo;</w:t>
      </w: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br/>
        <w:t xml:space="preserve">c)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Amonestación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verbal;</w:t>
      </w: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br/>
        <w:t xml:space="preserve">d)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Citación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al apoderado a entrevista;</w:t>
      </w: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br/>
        <w:t xml:space="preserve">e)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Derivación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psicosocial (terapia personal, familiar, grupal; talleres de reforzamiento,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educación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o de control de las conductas contrarias a la sana convivencia escolar);</w:t>
      </w: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br/>
        <w:t xml:space="preserve">g) Servicios comunitarios a favor del establecimiento educacional, tales como apoyo escolar a otros alumnos,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ayudantía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a profesores, asistencia a cursos menores, entre otras iniciativas;</w:t>
      </w:r>
    </w:p>
    <w:p w:rsidR="00957236" w:rsidRPr="00080888" w:rsidRDefault="00957236" w:rsidP="00957236">
      <w:pPr>
        <w:spacing w:after="21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8.2. Si el responsable fuere un funcionario del establecimiento, se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aplicarán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las medidas contempladas en normas internas,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asi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́ como en la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legislación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pertinente.</w:t>
      </w: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</w:pP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</w:pP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  <w:t xml:space="preserve">ARTÍCULO 9°. Criterios de </w:t>
      </w:r>
      <w:proofErr w:type="spellStart"/>
      <w:r w:rsidRPr="000808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  <w:t>aplicación</w:t>
      </w:r>
      <w:proofErr w:type="spellEnd"/>
      <w:r w:rsidRPr="000808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  <w:t>.</w:t>
      </w:r>
    </w:p>
    <w:p w:rsidR="00957236" w:rsidRPr="00080888" w:rsidRDefault="00957236" w:rsidP="00957236">
      <w:pPr>
        <w:spacing w:after="21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9.1. Toda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sanción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o medida debe tener un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carácter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claramente formativo para todos los involucrados y para la comunidad escolar en su conjunto. Será impuesta conforme a la gravedad de la conducta, respetando la dignidad de los involucrados, y procurando la mayor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protección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y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reparación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del afectado y la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formación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del responsable.</w:t>
      </w:r>
    </w:p>
    <w:p w:rsidR="00957236" w:rsidRPr="00080888" w:rsidRDefault="00957236" w:rsidP="00957236">
      <w:pPr>
        <w:spacing w:after="21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9.2.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Deberán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tomarse en cuenta al momento de determinar la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sanción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o medida, los siguientes criterios:</w:t>
      </w:r>
    </w:p>
    <w:p w:rsidR="00957236" w:rsidRPr="00080888" w:rsidRDefault="00957236" w:rsidP="00957236">
      <w:pPr>
        <w:spacing w:after="21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a) La edad, la etapa de desarrollo y madurez de las partes involucradas;</w:t>
      </w: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br/>
        <w:t xml:space="preserve">b) La naturaleza, intensidad y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extensión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del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daño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causado;</w:t>
      </w: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br/>
        <w:t xml:space="preserve">c) La naturaleza, intensidad y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extensión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de la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agresión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por factores como:</w:t>
      </w:r>
    </w:p>
    <w:p w:rsidR="00957236" w:rsidRPr="00080888" w:rsidRDefault="00957236" w:rsidP="00957236">
      <w:pPr>
        <w:numPr>
          <w:ilvl w:val="0"/>
          <w:numId w:val="4"/>
        </w:numPr>
        <w:spacing w:after="225" w:line="240" w:lineRule="auto"/>
        <w:ind w:left="13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La pluralidad y grado de responsabilidad de los agresores;</w:t>
      </w:r>
    </w:p>
    <w:p w:rsidR="00957236" w:rsidRPr="00080888" w:rsidRDefault="00957236" w:rsidP="00957236">
      <w:pPr>
        <w:numPr>
          <w:ilvl w:val="0"/>
          <w:numId w:val="4"/>
        </w:numPr>
        <w:spacing w:after="225" w:line="240" w:lineRule="auto"/>
        <w:ind w:left="13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El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carácter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vejatorio o humillante del maltrato;</w:t>
      </w:r>
    </w:p>
    <w:p w:rsidR="00957236" w:rsidRPr="00080888" w:rsidRDefault="00957236" w:rsidP="00957236">
      <w:pPr>
        <w:numPr>
          <w:ilvl w:val="0"/>
          <w:numId w:val="4"/>
        </w:numPr>
        <w:spacing w:after="225" w:line="240" w:lineRule="auto"/>
        <w:ind w:left="13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Haber actuado en anonimato, con una identidad falsa u ocultando el rostro; – Haber obrado a solicitud de un tercero o bajo recompensa;</w:t>
      </w:r>
    </w:p>
    <w:p w:rsidR="00957236" w:rsidRPr="00080888" w:rsidRDefault="00957236" w:rsidP="00957236">
      <w:pPr>
        <w:numPr>
          <w:ilvl w:val="0"/>
          <w:numId w:val="4"/>
        </w:numPr>
        <w:spacing w:after="225" w:line="240" w:lineRule="auto"/>
        <w:ind w:left="13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Haber agredido a un profesor o funcionario del establecimiento;</w:t>
      </w:r>
    </w:p>
    <w:p w:rsidR="00957236" w:rsidRPr="00080888" w:rsidRDefault="00957236" w:rsidP="00957236">
      <w:pPr>
        <w:spacing w:after="210" w:line="22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d) La conducta anterior del responsable;</w:t>
      </w: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br/>
        <w:t xml:space="preserve">e) El abuso de una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posición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superior, ya sea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física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, moral, de autoridad u otra;                                                                                                                               f) La discapacidad o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indefensión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del afectado.</w:t>
      </w: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</w:pP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</w:pP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  <w:lastRenderedPageBreak/>
        <w:t xml:space="preserve">ARTÍCULO 10°. </w:t>
      </w:r>
      <w:proofErr w:type="spellStart"/>
      <w:r w:rsidRPr="000808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  <w:t>Obligación</w:t>
      </w:r>
      <w:proofErr w:type="spellEnd"/>
      <w:r w:rsidRPr="000808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  <w:t xml:space="preserve"> de denuncia de delitos.</w:t>
      </w:r>
    </w:p>
    <w:p w:rsidR="00957236" w:rsidRPr="00080888" w:rsidRDefault="00957236" w:rsidP="00957236">
      <w:pPr>
        <w:spacing w:after="21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Los directores, coordinadores y profesores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deberán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denunciar cualquier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acción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u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omisión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que revista caracteres de delito y que afecte a un miembro de la comunidad educativa, tales como lesiones, amenazas, robos, hurtos, abusos sexuales, porte o tenencia ilegal de armas,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tráfico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de sustancias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ilícitas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u otros. Se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debera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́ denunciar ante Carabineros de Chile, la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Policía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de Investigaciones, las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fiscalías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del Ministerio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Público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o los Tribunales competentes, dentro de un plazo prudente, sin perjuicio de lo dispuesto en los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artículos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175 letra e) y 176 del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Código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Procesal Penal.</w:t>
      </w: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</w:pP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</w:pP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  <w:t>ARTÍCULO 11°. Procedimiento de Reclamos y denuncias.</w:t>
      </w:r>
    </w:p>
    <w:p w:rsidR="00957236" w:rsidRPr="00080888" w:rsidRDefault="00957236" w:rsidP="00957236">
      <w:pPr>
        <w:spacing w:after="21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11.1. Todo reclamo o denuncia por conductas contrarias a la sana convivencia escolar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podra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́ ser presentado en forma verbal o escrita ante cualquier autoridad del establecimiento, la que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debera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́ dar cuenta a la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Dirección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a fin de que se dé inicio al debido proceso.</w:t>
      </w:r>
    </w:p>
    <w:p w:rsidR="00957236" w:rsidRPr="00080888" w:rsidRDefault="00957236" w:rsidP="00957236">
      <w:pPr>
        <w:spacing w:after="21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11.2. Se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debera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́ siempre resguardar la identidad del reclamante y no se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podra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́ imponer una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sanción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disciplinaria en su contra basada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únicamente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en el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mérito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de su reclamo.</w:t>
      </w: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</w:pP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</w:pP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  <w:t xml:space="preserve">ARTÍCULO 12°. Protocolo de </w:t>
      </w:r>
      <w:proofErr w:type="spellStart"/>
      <w:r w:rsidRPr="000808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  <w:t>actuación</w:t>
      </w:r>
      <w:proofErr w:type="spellEnd"/>
      <w:r w:rsidRPr="000808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  <w:t>.</w:t>
      </w:r>
    </w:p>
    <w:p w:rsidR="00957236" w:rsidRPr="00080888" w:rsidRDefault="00957236" w:rsidP="00957236">
      <w:pPr>
        <w:spacing w:after="21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12.1. Mientras se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estén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llevando a cabo las indagaciones aclaratorias y el discernimiento de las medidas correspondientes, se asegurará a todas las partes la mayor confidencialidad, privacidad y respeto por su dignidad y honra.</w:t>
      </w:r>
    </w:p>
    <w:p w:rsidR="00957236" w:rsidRPr="00080888" w:rsidRDefault="00957236" w:rsidP="00957236">
      <w:pPr>
        <w:spacing w:after="21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12.2. De cada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actuación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y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resolución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debera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́ quedar constancia escrita en los instrumentos propios del establecimiento, debiendo mantenerse el registro individual de cada reclamo. No se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podra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́ tener acceso a dichos antecedentes por terceros ajenos a la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investigación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, a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excepción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de la autoridad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pública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competente.</w:t>
      </w:r>
    </w:p>
    <w:p w:rsidR="00957236" w:rsidRPr="00080888" w:rsidRDefault="00957236" w:rsidP="00957236">
      <w:pPr>
        <w:spacing w:after="21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12.3. En el procedimiento se garantizará la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protección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del afectado y de todos los involucrados, el derecho de todas las partes a ser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oídas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, la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fundamentación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de las decisiones y la posibilidad de impugnarlas.</w:t>
      </w: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</w:pP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  <w:t xml:space="preserve">ARTÍCULO 13°. Deber de </w:t>
      </w:r>
      <w:proofErr w:type="spellStart"/>
      <w:r w:rsidRPr="000808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  <w:t>protección</w:t>
      </w:r>
      <w:proofErr w:type="spellEnd"/>
      <w:r w:rsidRPr="000808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  <w:t>.</w:t>
      </w:r>
    </w:p>
    <w:p w:rsidR="00957236" w:rsidRPr="00080888" w:rsidRDefault="00957236" w:rsidP="00957236">
      <w:pPr>
        <w:spacing w:after="21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13.1. Si el afectado fuere un alumno, se le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debera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́ brindar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protección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, apoyo e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información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durante todo el proceso.</w:t>
      </w:r>
    </w:p>
    <w:p w:rsidR="00957236" w:rsidRPr="00080888" w:rsidRDefault="00957236" w:rsidP="00957236">
      <w:pPr>
        <w:spacing w:after="21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13.2. Si el afectado fuere una profesora o funcionario del establecimiento, se le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debera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́ otorgar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protección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y se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tomarán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todas las medidas para que pueda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desempeñar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normalmente sus funciones, salvo que esto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último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ponga en peligro su integridad.</w:t>
      </w: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</w:pP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  <w:t xml:space="preserve">ARTÍCULO 14°. </w:t>
      </w:r>
      <w:proofErr w:type="spellStart"/>
      <w:r w:rsidRPr="000808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  <w:t>Notificación</w:t>
      </w:r>
      <w:proofErr w:type="spellEnd"/>
      <w:r w:rsidRPr="000808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  <w:t xml:space="preserve"> a los apoderados.</w:t>
      </w:r>
    </w:p>
    <w:p w:rsidR="00957236" w:rsidRPr="00080888" w:rsidRDefault="00957236" w:rsidP="00957236">
      <w:pPr>
        <w:spacing w:after="21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Al inicio de todo proceso en el que sea parte un alumno, se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debera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́ notificar a sus padres o apoderados. Dicha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notificación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podra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́ efectuarse por cualquier medio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idóneo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, pero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debera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́ quedar constancia de ella.</w:t>
      </w: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</w:pP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</w:pP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  <w:lastRenderedPageBreak/>
        <w:t xml:space="preserve">ARTÍCULO 15°. </w:t>
      </w:r>
      <w:proofErr w:type="spellStart"/>
      <w:r w:rsidRPr="000808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  <w:t>Investigación</w:t>
      </w:r>
      <w:proofErr w:type="spellEnd"/>
      <w:r w:rsidRPr="000808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  <w:t>.</w:t>
      </w:r>
    </w:p>
    <w:p w:rsidR="00957236" w:rsidRPr="00080888" w:rsidRDefault="00957236" w:rsidP="00957236">
      <w:pPr>
        <w:spacing w:after="21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15.1. El Encargado de Convivencia Escolar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debera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́ llevar adelante la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investigación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de los reclamos, entrevistando a las partes, solicitando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información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a terceros o disponiendo cualquier otra medida que estime necesaria para su esclarecimiento.</w:t>
      </w:r>
    </w:p>
    <w:p w:rsidR="00957236" w:rsidRPr="00080888" w:rsidRDefault="00957236" w:rsidP="00957236">
      <w:pPr>
        <w:spacing w:after="21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15.2. Una vez recopilados los antecedentes correspondientes o agotados la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investigación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, el encargado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debera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́ presentar un informe ante el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Comite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́ de la Sana Convivencia Escolar, para que este aplique una medida o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sanción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si procediere, o bien para que recomiende su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aplicación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al Consejo de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Dirección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.</w:t>
      </w: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</w:pP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</w:pP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  <w:t xml:space="preserve">ARTÍCULO 16°. </w:t>
      </w:r>
      <w:proofErr w:type="spellStart"/>
      <w:r w:rsidRPr="000808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  <w:t>Citación</w:t>
      </w:r>
      <w:proofErr w:type="spellEnd"/>
      <w:r w:rsidRPr="000808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  <w:t xml:space="preserve"> a entrevista.</w:t>
      </w:r>
    </w:p>
    <w:p w:rsidR="00957236" w:rsidRPr="00080888" w:rsidRDefault="00957236" w:rsidP="00957236">
      <w:pPr>
        <w:spacing w:after="21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16.1. Una vez recibidos los antecedentes presentados al Consejo de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Dirección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por parte del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Comite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́ de la Sana Convivencia Escolar, el Consejo de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Dirección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o quien la represente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debera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́ citar a las partes y, en su caso, a los padres o apoderados del estudiante o los estudiantes involucrados, a una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reunión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que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tendra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́ como principal finalidad buscar un acuerdo entre las partes. Para esta entrevista, se considerará el tipo de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tópicos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que convenga tratar en presencia de los alumnos o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sólo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entre adultos.</w:t>
      </w:r>
    </w:p>
    <w:p w:rsidR="00957236" w:rsidRPr="00080888" w:rsidRDefault="00957236" w:rsidP="00957236">
      <w:pPr>
        <w:spacing w:after="21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16.2. En caso de existir acuerdo entre las partes se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podra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́ suspender el curso de la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indagación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, exigiendo a cambio el cumplimiento de determinadas condiciones por un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período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de tiempo convenido. Si se cumplen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íntegramente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las condiciones impuestas se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dara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́ por cerrado el reclamo,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dejándose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constancia de esta circunstancia en su respectivo expediente.</w:t>
      </w:r>
    </w:p>
    <w:p w:rsidR="00957236" w:rsidRPr="00080888" w:rsidRDefault="00957236" w:rsidP="00957236">
      <w:pPr>
        <w:spacing w:after="21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16.3. Si no hubiere acuerdo, se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debera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́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oír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a las partes involucradas, quienes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deberán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presentar todos los antecedentes que estimen necesarios.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También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se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podra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́ citar a un profesional en la materia, quien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podra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́ aconsejar o pronunciarse al respecto.</w:t>
      </w: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</w:pP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</w:pP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  <w:t xml:space="preserve">ARTÍCULO 17°. </w:t>
      </w:r>
      <w:proofErr w:type="spellStart"/>
      <w:r w:rsidRPr="000808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  <w:t>Resolución</w:t>
      </w:r>
      <w:proofErr w:type="spellEnd"/>
      <w:r w:rsidRPr="000808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  <w:t>.</w:t>
      </w:r>
    </w:p>
    <w:p w:rsidR="00957236" w:rsidRPr="00080888" w:rsidRDefault="00957236" w:rsidP="00957236">
      <w:pPr>
        <w:spacing w:after="21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El Consejo de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Dirección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junto con el presidente del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Comite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́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debera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́ resolver si se cumplen los requisitos para imponer una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sanción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, o bien si el reclamo debe ser desestimado.</w:t>
      </w:r>
    </w:p>
    <w:p w:rsidR="00957236" w:rsidRPr="00080888" w:rsidRDefault="00957236" w:rsidP="00957236">
      <w:pPr>
        <w:spacing w:after="21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Debera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́ quedar constancia de los fundamentos que justifiquen la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decisión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adoptada. Dicha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resolución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debe ser notificada a todas las partes y, en su caso, al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Comite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́ de la Sana Convivencia Escolar.</w:t>
      </w: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</w:pP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</w:pP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  <w:t xml:space="preserve">ARTÍCULO 18°. Medidas de </w:t>
      </w:r>
      <w:proofErr w:type="spellStart"/>
      <w:r w:rsidRPr="000808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  <w:t>reparación</w:t>
      </w:r>
      <w:proofErr w:type="spellEnd"/>
      <w:r w:rsidRPr="000808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  <w:t>.</w:t>
      </w:r>
    </w:p>
    <w:p w:rsidR="00957236" w:rsidRPr="00080888" w:rsidRDefault="00957236" w:rsidP="00957236">
      <w:pPr>
        <w:spacing w:after="21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En la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resolución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, se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debera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́ especificar las medidas de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reparación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adoptadas a favor del afectado,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asi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́ como la forma en que se supervisará su efectivo cumplimiento. Tales medidas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podrán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consistir, por ejemplo, en disculpas privadas o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públicas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, restablecimiento de efectos personales, cambio de curso u otras que la autoridad competente determine.</w:t>
      </w: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</w:pP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  <w:t>ARTÍCULO 19°. Recursos.</w:t>
      </w:r>
    </w:p>
    <w:p w:rsidR="00957236" w:rsidRPr="00080888" w:rsidRDefault="00957236" w:rsidP="00957236">
      <w:pPr>
        <w:spacing w:after="21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Todas las partes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tendrán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la posibilidad de recurrir fundadamente en contra de la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resolución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adoptada por el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Comite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́ o autoridad competente, dentro de un plazo razonable.</w:t>
      </w: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  <w:lastRenderedPageBreak/>
        <w:t xml:space="preserve">ARTÍCULO 20°. </w:t>
      </w:r>
      <w:proofErr w:type="spellStart"/>
      <w:r w:rsidRPr="000808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  <w:t>Mediación</w:t>
      </w:r>
      <w:proofErr w:type="spellEnd"/>
      <w:r w:rsidRPr="000808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  <w:t>.</w:t>
      </w:r>
    </w:p>
    <w:p w:rsidR="00957236" w:rsidRPr="00080888" w:rsidRDefault="00957236" w:rsidP="00957236">
      <w:pPr>
        <w:spacing w:after="21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El establecimiento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podra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́ implementar instancias de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mediación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u otros mecanismos de similar naturaleza como alternativa para la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solución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pacífica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y constructiva de los conflictos de convivencia escolar. Este sistema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incluira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́ la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intervención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de alumnos, docentes, otros miembros de la comunidad educativa y especialistas, integrantes que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serán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definidos por el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Comite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́ de Sana Convivencia Escolar.</w:t>
      </w: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</w:pP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</w:pPr>
    </w:p>
    <w:p w:rsidR="00957236" w:rsidRPr="00080888" w:rsidRDefault="00957236" w:rsidP="0095723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s-CL"/>
        </w:rPr>
        <w:t>ARTÍCULO 21°. Publicidad.</w:t>
      </w:r>
    </w:p>
    <w:p w:rsidR="00957236" w:rsidRPr="00080888" w:rsidRDefault="00957236" w:rsidP="00957236">
      <w:pPr>
        <w:spacing w:after="210" w:line="22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s-CL"/>
        </w:rPr>
      </w:pPr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El establecimiento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debera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́ adoptar las acciones necesarias para la correcta, oportuna y completa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difusión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acerca de las normas y planes relativos a la convivencia escolar a </w:t>
      </w:r>
      <w:proofErr w:type="spellStart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>través</w:t>
      </w:r>
      <w:proofErr w:type="spellEnd"/>
      <w:r w:rsidRPr="00080888">
        <w:rPr>
          <w:rFonts w:ascii="Times New Roman" w:eastAsia="Times New Roman" w:hAnsi="Times New Roman" w:cs="Times New Roman"/>
          <w:sz w:val="26"/>
          <w:szCs w:val="26"/>
          <w:lang w:eastAsia="es-CL"/>
        </w:rPr>
        <w:t xml:space="preserve"> de todos los medios disponibles, para que la comunidad educativa esté permanentemente informada y pueda ejercer sus derechos.</w:t>
      </w:r>
    </w:p>
    <w:p w:rsidR="00957236" w:rsidRPr="00080888" w:rsidRDefault="00957236" w:rsidP="00957236">
      <w:pPr>
        <w:rPr>
          <w:sz w:val="26"/>
          <w:szCs w:val="26"/>
        </w:rPr>
      </w:pPr>
    </w:p>
    <w:p w:rsidR="00957236" w:rsidRPr="00080888" w:rsidRDefault="00957236" w:rsidP="00957236">
      <w:pPr>
        <w:rPr>
          <w:sz w:val="26"/>
          <w:szCs w:val="26"/>
        </w:rPr>
      </w:pPr>
    </w:p>
    <w:p w:rsidR="00957236" w:rsidRPr="00080888" w:rsidRDefault="00957236" w:rsidP="00957236">
      <w:pPr>
        <w:rPr>
          <w:sz w:val="26"/>
          <w:szCs w:val="26"/>
        </w:rPr>
      </w:pPr>
    </w:p>
    <w:p w:rsidR="00957236" w:rsidRPr="00080888" w:rsidRDefault="00957236" w:rsidP="00957236">
      <w:pPr>
        <w:rPr>
          <w:sz w:val="26"/>
          <w:szCs w:val="26"/>
        </w:rPr>
      </w:pPr>
    </w:p>
    <w:p w:rsidR="00957236" w:rsidRPr="00080888" w:rsidRDefault="00957236" w:rsidP="00957236">
      <w:pPr>
        <w:rPr>
          <w:sz w:val="26"/>
          <w:szCs w:val="26"/>
        </w:rPr>
      </w:pPr>
    </w:p>
    <w:p w:rsidR="00957236" w:rsidRPr="00271DEC" w:rsidRDefault="00957236" w:rsidP="00957236">
      <w:pPr>
        <w:rPr>
          <w:sz w:val="26"/>
          <w:szCs w:val="26"/>
        </w:rPr>
      </w:pPr>
    </w:p>
    <w:p w:rsidR="00957236" w:rsidRPr="00271DEC" w:rsidRDefault="00957236" w:rsidP="00957236">
      <w:pPr>
        <w:rPr>
          <w:sz w:val="26"/>
          <w:szCs w:val="26"/>
        </w:rPr>
      </w:pPr>
    </w:p>
    <w:p w:rsidR="00957236" w:rsidRPr="00271DEC" w:rsidRDefault="00957236" w:rsidP="00957236">
      <w:pPr>
        <w:rPr>
          <w:sz w:val="26"/>
          <w:szCs w:val="26"/>
        </w:rPr>
      </w:pPr>
    </w:p>
    <w:p w:rsidR="00957236" w:rsidRPr="00271DEC" w:rsidRDefault="00957236" w:rsidP="00957236">
      <w:pPr>
        <w:rPr>
          <w:sz w:val="26"/>
          <w:szCs w:val="26"/>
        </w:rPr>
      </w:pPr>
    </w:p>
    <w:p w:rsidR="00957236" w:rsidRPr="00271DEC" w:rsidRDefault="00957236" w:rsidP="00957236">
      <w:pPr>
        <w:rPr>
          <w:sz w:val="26"/>
          <w:szCs w:val="26"/>
        </w:rPr>
      </w:pPr>
    </w:p>
    <w:p w:rsidR="00957236" w:rsidRPr="00271DEC" w:rsidRDefault="00957236" w:rsidP="00957236">
      <w:pPr>
        <w:rPr>
          <w:sz w:val="26"/>
          <w:szCs w:val="26"/>
        </w:rPr>
      </w:pPr>
    </w:p>
    <w:p w:rsidR="00957236" w:rsidRDefault="00957236" w:rsidP="00957236"/>
    <w:p w:rsidR="00957236" w:rsidRDefault="00957236" w:rsidP="00957236"/>
    <w:p w:rsidR="00957236" w:rsidRDefault="00957236" w:rsidP="00957236"/>
    <w:p w:rsidR="00957236" w:rsidRDefault="00957236" w:rsidP="00957236"/>
    <w:p w:rsidR="00957236" w:rsidRDefault="00957236" w:rsidP="00957236"/>
    <w:p w:rsidR="00957236" w:rsidRDefault="00957236" w:rsidP="00957236"/>
    <w:p w:rsidR="00957236" w:rsidRDefault="00957236" w:rsidP="00957236"/>
    <w:p w:rsidR="00957236" w:rsidRDefault="00957236" w:rsidP="00957236"/>
    <w:p w:rsidR="00957236" w:rsidRDefault="00957236" w:rsidP="00957236"/>
    <w:p w:rsidR="00957236" w:rsidRDefault="00957236" w:rsidP="00957236"/>
    <w:p w:rsidR="00957236" w:rsidRDefault="00957236" w:rsidP="00957236"/>
    <w:p w:rsidR="00957236" w:rsidRDefault="00957236" w:rsidP="00957236"/>
    <w:p w:rsidR="00957236" w:rsidRDefault="00957236" w:rsidP="00957236"/>
    <w:p w:rsidR="00957236" w:rsidRDefault="00957236" w:rsidP="00957236"/>
    <w:p w:rsidR="00957236" w:rsidRDefault="00957236" w:rsidP="00957236"/>
    <w:p w:rsidR="00957236" w:rsidRDefault="00957236" w:rsidP="00957236"/>
    <w:p w:rsidR="00957236" w:rsidRDefault="00957236" w:rsidP="00957236"/>
    <w:p w:rsidR="00957236" w:rsidRDefault="00957236" w:rsidP="00957236"/>
    <w:p w:rsidR="00957236" w:rsidRDefault="00957236" w:rsidP="00957236"/>
    <w:p w:rsidR="00957236" w:rsidRDefault="00957236" w:rsidP="00957236"/>
    <w:p w:rsidR="00AB2768" w:rsidRDefault="00AB2768">
      <w:bookmarkStart w:id="0" w:name="_GoBack"/>
      <w:bookmarkEnd w:id="0"/>
    </w:p>
    <w:sectPr w:rsidR="00AB2768" w:rsidSect="00881884">
      <w:pgSz w:w="12242" w:h="1871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E08"/>
    <w:multiLevelType w:val="multilevel"/>
    <w:tmpl w:val="F5CA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F3888"/>
    <w:multiLevelType w:val="multilevel"/>
    <w:tmpl w:val="175A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3C281A"/>
    <w:multiLevelType w:val="multilevel"/>
    <w:tmpl w:val="43D2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331947"/>
    <w:multiLevelType w:val="multilevel"/>
    <w:tmpl w:val="EBF8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36"/>
    <w:rsid w:val="006E0286"/>
    <w:rsid w:val="00957236"/>
    <w:rsid w:val="00AB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2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2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2408</Words>
  <Characters>13248</Characters>
  <Application>Microsoft Office Word</Application>
  <DocSecurity>0</DocSecurity>
  <Lines>110</Lines>
  <Paragraphs>31</Paragraphs>
  <ScaleCrop>false</ScaleCrop>
  <Company/>
  <LinksUpToDate>false</LinksUpToDate>
  <CharactersWithSpaces>15625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</dc:creator>
  <cp:lastModifiedBy>KIKA</cp:lastModifiedBy>
  <cp:revision>1</cp:revision>
  <dcterms:created xsi:type="dcterms:W3CDTF">2017-07-31T13:50:00Z</dcterms:created>
  <dcterms:modified xsi:type="dcterms:W3CDTF">2017-07-31T13:50:00Z</dcterms:modified>
</cp:coreProperties>
</file>